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ED" w:rsidRDefault="003467E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1586"/>
        <w:gridCol w:w="4304"/>
      </w:tblGrid>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ORD. N° :</w:t>
            </w:r>
          </w:p>
        </w:tc>
        <w:tc>
          <w:tcPr>
            <w:tcW w:w="4304" w:type="dxa"/>
          </w:tcPr>
          <w:p w:rsidR="00457601" w:rsidRDefault="00DE511E">
            <w:pPr>
              <w:rPr>
                <w:rFonts w:ascii="Arial" w:hAnsi="Arial" w:cs="Arial"/>
                <w:sz w:val="24"/>
                <w:szCs w:val="24"/>
              </w:rPr>
            </w:pPr>
            <w:r>
              <w:rPr>
                <w:rFonts w:ascii="Arial" w:hAnsi="Arial" w:cs="Arial"/>
                <w:sz w:val="24"/>
                <w:szCs w:val="24"/>
              </w:rPr>
              <w:t>639</w:t>
            </w:r>
            <w:r w:rsidR="003F66C3">
              <w:rPr>
                <w:rFonts w:ascii="Arial" w:hAnsi="Arial" w:cs="Arial"/>
                <w:sz w:val="24"/>
                <w:szCs w:val="24"/>
              </w:rPr>
              <w:t>.-</w:t>
            </w:r>
          </w:p>
          <w:p w:rsidR="008A274B" w:rsidRPr="001A774E" w:rsidRDefault="008A274B">
            <w:pPr>
              <w:rPr>
                <w:rFonts w:ascii="Arial" w:hAnsi="Arial" w:cs="Arial"/>
                <w:sz w:val="24"/>
                <w:szCs w:val="24"/>
              </w:rPr>
            </w:pPr>
          </w:p>
        </w:tc>
      </w:tr>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ANT. :</w:t>
            </w:r>
          </w:p>
        </w:tc>
        <w:tc>
          <w:tcPr>
            <w:tcW w:w="4304" w:type="dxa"/>
          </w:tcPr>
          <w:p w:rsidR="00457601" w:rsidRPr="009013FC" w:rsidRDefault="00C11F9C">
            <w:pPr>
              <w:rPr>
                <w:rFonts w:ascii="Arial" w:hAnsi="Arial" w:cs="Arial"/>
                <w:sz w:val="24"/>
                <w:szCs w:val="24"/>
              </w:rPr>
            </w:pPr>
            <w:r>
              <w:rPr>
                <w:rFonts w:ascii="Arial" w:hAnsi="Arial" w:cs="Arial"/>
                <w:sz w:val="24"/>
                <w:szCs w:val="24"/>
              </w:rPr>
              <w:t>INSTRUCCIONES DE ALCALDÍA</w:t>
            </w:r>
            <w:r w:rsidR="009013FC">
              <w:rPr>
                <w:rFonts w:ascii="Arial" w:hAnsi="Arial" w:cs="Arial"/>
                <w:sz w:val="24"/>
                <w:szCs w:val="24"/>
              </w:rPr>
              <w:t>.</w:t>
            </w:r>
          </w:p>
          <w:p w:rsidR="008A274B" w:rsidRPr="001A774E" w:rsidRDefault="008A274B">
            <w:pPr>
              <w:rPr>
                <w:rFonts w:ascii="Arial" w:hAnsi="Arial" w:cs="Arial"/>
                <w:sz w:val="24"/>
                <w:szCs w:val="24"/>
              </w:rPr>
            </w:pPr>
          </w:p>
        </w:tc>
      </w:tr>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MAT. :</w:t>
            </w:r>
          </w:p>
        </w:tc>
        <w:tc>
          <w:tcPr>
            <w:tcW w:w="4304" w:type="dxa"/>
          </w:tcPr>
          <w:p w:rsidR="00457601" w:rsidRPr="009013FC" w:rsidRDefault="002741C0" w:rsidP="009013FC">
            <w:pPr>
              <w:rPr>
                <w:rFonts w:ascii="Arial" w:hAnsi="Arial" w:cs="Arial"/>
                <w:sz w:val="24"/>
                <w:szCs w:val="24"/>
              </w:rPr>
            </w:pPr>
            <w:r>
              <w:rPr>
                <w:rFonts w:ascii="Arial" w:hAnsi="Arial" w:cs="Arial"/>
                <w:sz w:val="24"/>
                <w:szCs w:val="24"/>
              </w:rPr>
              <w:t>INFORMA CONSECUENCIAS DE MODIFICAR FAEP 2017</w:t>
            </w:r>
            <w:r w:rsidR="009013FC">
              <w:rPr>
                <w:rFonts w:ascii="Arial" w:hAnsi="Arial" w:cs="Arial"/>
                <w:sz w:val="24"/>
                <w:szCs w:val="24"/>
              </w:rPr>
              <w:t>.</w:t>
            </w:r>
            <w:r>
              <w:rPr>
                <w:rFonts w:ascii="Arial" w:hAnsi="Arial" w:cs="Arial"/>
                <w:sz w:val="24"/>
                <w:szCs w:val="24"/>
              </w:rPr>
              <w:t>-</w:t>
            </w:r>
          </w:p>
        </w:tc>
      </w:tr>
    </w:tbl>
    <w:p w:rsidR="00457601" w:rsidRPr="001A774E" w:rsidRDefault="00457601">
      <w:pPr>
        <w:rPr>
          <w:rFonts w:ascii="Arial" w:hAnsi="Arial" w:cs="Arial"/>
          <w:sz w:val="24"/>
          <w:szCs w:val="24"/>
        </w:rPr>
      </w:pPr>
    </w:p>
    <w:p w:rsidR="00457601" w:rsidRPr="001A774E" w:rsidRDefault="00457601" w:rsidP="00457601">
      <w:pPr>
        <w:jc w:val="right"/>
        <w:rPr>
          <w:rFonts w:ascii="Arial" w:hAnsi="Arial" w:cs="Arial"/>
          <w:sz w:val="24"/>
          <w:szCs w:val="24"/>
        </w:rPr>
      </w:pPr>
      <w:r w:rsidRPr="001A774E">
        <w:rPr>
          <w:rFonts w:ascii="Arial" w:hAnsi="Arial" w:cs="Arial"/>
          <w:sz w:val="24"/>
          <w:szCs w:val="24"/>
        </w:rPr>
        <w:t xml:space="preserve">PENCAHUE, </w:t>
      </w:r>
      <w:r w:rsidR="002741C0">
        <w:rPr>
          <w:rFonts w:ascii="Arial" w:hAnsi="Arial" w:cs="Arial"/>
          <w:sz w:val="24"/>
          <w:szCs w:val="24"/>
        </w:rPr>
        <w:t>02</w:t>
      </w:r>
      <w:r w:rsidRPr="001A774E">
        <w:rPr>
          <w:rFonts w:ascii="Arial" w:hAnsi="Arial" w:cs="Arial"/>
          <w:sz w:val="24"/>
          <w:szCs w:val="24"/>
        </w:rPr>
        <w:t xml:space="preserve"> DE </w:t>
      </w:r>
      <w:r w:rsidR="002741C0">
        <w:rPr>
          <w:rFonts w:ascii="Arial" w:hAnsi="Arial" w:cs="Arial"/>
          <w:sz w:val="24"/>
          <w:szCs w:val="24"/>
        </w:rPr>
        <w:t>NOVIEM</w:t>
      </w:r>
      <w:r w:rsidR="003304DE">
        <w:rPr>
          <w:rFonts w:ascii="Arial" w:hAnsi="Arial" w:cs="Arial"/>
          <w:sz w:val="24"/>
          <w:szCs w:val="24"/>
        </w:rPr>
        <w:t>BRE</w:t>
      </w:r>
      <w:r w:rsidRPr="001A774E">
        <w:rPr>
          <w:rFonts w:ascii="Arial" w:hAnsi="Arial" w:cs="Arial"/>
          <w:sz w:val="24"/>
          <w:szCs w:val="24"/>
        </w:rPr>
        <w:t xml:space="preserve"> DE 201</w:t>
      </w:r>
      <w:r w:rsidR="006D5D4C">
        <w:rPr>
          <w:rFonts w:ascii="Arial" w:hAnsi="Arial" w:cs="Arial"/>
          <w:sz w:val="24"/>
          <w:szCs w:val="24"/>
        </w:rPr>
        <w:t>7</w:t>
      </w:r>
      <w:r w:rsidRPr="001A774E">
        <w:rPr>
          <w:rFonts w:ascii="Arial" w:hAnsi="Arial" w:cs="Arial"/>
          <w:sz w:val="24"/>
          <w:szCs w:val="24"/>
        </w:rPr>
        <w:t>.-</w:t>
      </w:r>
    </w:p>
    <w:p w:rsidR="00457601" w:rsidRPr="001A774E" w:rsidRDefault="00702B0B">
      <w:pPr>
        <w:rPr>
          <w:rFonts w:ascii="Arial" w:hAnsi="Arial" w:cs="Arial"/>
          <w:sz w:val="24"/>
          <w:szCs w:val="24"/>
        </w:rPr>
      </w:pPr>
      <w:r>
        <w:rPr>
          <w:rFonts w:ascii="Arial" w:hAnsi="Arial" w:cs="Arial"/>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131"/>
      </w:tblGrid>
      <w:tr w:rsidR="00457601" w:rsidRPr="001A774E" w:rsidTr="00E02403">
        <w:tc>
          <w:tcPr>
            <w:tcW w:w="704" w:type="dxa"/>
          </w:tcPr>
          <w:p w:rsidR="00457601" w:rsidRPr="001A774E" w:rsidRDefault="00457601">
            <w:pPr>
              <w:rPr>
                <w:rFonts w:ascii="Arial" w:hAnsi="Arial" w:cs="Arial"/>
                <w:sz w:val="24"/>
                <w:szCs w:val="24"/>
              </w:rPr>
            </w:pPr>
            <w:r w:rsidRPr="001A774E">
              <w:rPr>
                <w:rFonts w:ascii="Arial" w:hAnsi="Arial" w:cs="Arial"/>
                <w:sz w:val="24"/>
                <w:szCs w:val="24"/>
              </w:rPr>
              <w:t>DE :</w:t>
            </w:r>
          </w:p>
        </w:tc>
        <w:tc>
          <w:tcPr>
            <w:tcW w:w="8131" w:type="dxa"/>
          </w:tcPr>
          <w:p w:rsidR="00457601" w:rsidRDefault="00ED6EBE" w:rsidP="00457601">
            <w:pPr>
              <w:rPr>
                <w:rFonts w:ascii="Arial" w:hAnsi="Arial" w:cs="Arial"/>
                <w:sz w:val="24"/>
                <w:szCs w:val="24"/>
              </w:rPr>
            </w:pPr>
            <w:r>
              <w:rPr>
                <w:rFonts w:ascii="Arial" w:hAnsi="Arial" w:cs="Arial"/>
                <w:sz w:val="24"/>
                <w:szCs w:val="24"/>
              </w:rPr>
              <w:t>DIRECTOR</w:t>
            </w:r>
            <w:r w:rsidR="00457601" w:rsidRPr="001A774E">
              <w:rPr>
                <w:rFonts w:ascii="Arial" w:hAnsi="Arial" w:cs="Arial"/>
                <w:sz w:val="24"/>
                <w:szCs w:val="24"/>
              </w:rPr>
              <w:t xml:space="preserve"> DEL DEPARTAMENTO DE </w:t>
            </w:r>
            <w:r>
              <w:rPr>
                <w:rFonts w:ascii="Arial" w:hAnsi="Arial" w:cs="Arial"/>
                <w:sz w:val="24"/>
                <w:szCs w:val="24"/>
              </w:rPr>
              <w:t xml:space="preserve">ADMINISTRACIÓN DE LA </w:t>
            </w:r>
            <w:r w:rsidR="00457601" w:rsidRPr="001A774E">
              <w:rPr>
                <w:rFonts w:ascii="Arial" w:hAnsi="Arial" w:cs="Arial"/>
                <w:sz w:val="24"/>
                <w:szCs w:val="24"/>
              </w:rPr>
              <w:t>EDUCACIÓN MUNICIPAL DE PENCAHUE</w:t>
            </w:r>
          </w:p>
          <w:p w:rsidR="001A774E" w:rsidRPr="001A774E" w:rsidRDefault="001A774E" w:rsidP="00457601">
            <w:pPr>
              <w:rPr>
                <w:rFonts w:ascii="Arial" w:hAnsi="Arial" w:cs="Arial"/>
                <w:sz w:val="24"/>
                <w:szCs w:val="24"/>
              </w:rPr>
            </w:pPr>
          </w:p>
        </w:tc>
      </w:tr>
      <w:tr w:rsidR="00457601" w:rsidRPr="001A774E" w:rsidTr="00E02403">
        <w:tc>
          <w:tcPr>
            <w:tcW w:w="704" w:type="dxa"/>
          </w:tcPr>
          <w:p w:rsidR="00457601" w:rsidRPr="001A774E" w:rsidRDefault="00457601">
            <w:pPr>
              <w:rPr>
                <w:rFonts w:ascii="Arial" w:hAnsi="Arial" w:cs="Arial"/>
                <w:sz w:val="24"/>
                <w:szCs w:val="24"/>
              </w:rPr>
            </w:pPr>
            <w:r w:rsidRPr="001A774E">
              <w:rPr>
                <w:rFonts w:ascii="Arial" w:hAnsi="Arial" w:cs="Arial"/>
                <w:sz w:val="24"/>
                <w:szCs w:val="24"/>
              </w:rPr>
              <w:t>A :</w:t>
            </w:r>
          </w:p>
        </w:tc>
        <w:tc>
          <w:tcPr>
            <w:tcW w:w="8131" w:type="dxa"/>
          </w:tcPr>
          <w:p w:rsidR="009013FC" w:rsidRDefault="009013FC" w:rsidP="002110D1">
            <w:pPr>
              <w:rPr>
                <w:rFonts w:ascii="Arial" w:hAnsi="Arial" w:cs="Arial"/>
                <w:sz w:val="24"/>
                <w:szCs w:val="24"/>
              </w:rPr>
            </w:pPr>
            <w:r w:rsidRPr="009013FC">
              <w:rPr>
                <w:rFonts w:ascii="Arial" w:hAnsi="Arial" w:cs="Arial"/>
                <w:sz w:val="24"/>
                <w:szCs w:val="24"/>
              </w:rPr>
              <w:t>SR</w:t>
            </w:r>
            <w:r w:rsidR="002741C0">
              <w:rPr>
                <w:rFonts w:ascii="Arial" w:hAnsi="Arial" w:cs="Arial"/>
                <w:sz w:val="24"/>
                <w:szCs w:val="24"/>
              </w:rPr>
              <w:t>A</w:t>
            </w:r>
            <w:r w:rsidRPr="009013FC">
              <w:rPr>
                <w:rFonts w:ascii="Arial" w:hAnsi="Arial" w:cs="Arial"/>
                <w:sz w:val="24"/>
                <w:szCs w:val="24"/>
              </w:rPr>
              <w:t xml:space="preserve">. </w:t>
            </w:r>
            <w:r w:rsidR="002741C0">
              <w:rPr>
                <w:rFonts w:ascii="Arial" w:hAnsi="Arial" w:cs="Arial"/>
                <w:sz w:val="24"/>
                <w:szCs w:val="24"/>
              </w:rPr>
              <w:t>LUCY LARA LEIVA,</w:t>
            </w:r>
            <w:r w:rsidRPr="009013FC">
              <w:rPr>
                <w:rFonts w:ascii="Arial" w:hAnsi="Arial" w:cs="Arial"/>
                <w:sz w:val="24"/>
                <w:szCs w:val="24"/>
              </w:rPr>
              <w:tab/>
            </w:r>
            <w:r>
              <w:rPr>
                <w:rFonts w:ascii="Arial" w:hAnsi="Arial" w:cs="Arial"/>
                <w:sz w:val="24"/>
                <w:szCs w:val="24"/>
              </w:rPr>
              <w:tab/>
            </w:r>
          </w:p>
          <w:p w:rsidR="002110D1" w:rsidRPr="009013FC" w:rsidRDefault="002741C0" w:rsidP="002110D1">
            <w:pPr>
              <w:rPr>
                <w:rFonts w:ascii="Arial" w:hAnsi="Arial" w:cs="Arial"/>
                <w:sz w:val="24"/>
                <w:szCs w:val="24"/>
              </w:rPr>
            </w:pPr>
            <w:r>
              <w:rPr>
                <w:rFonts w:ascii="Arial" w:hAnsi="Arial" w:cs="Arial"/>
                <w:sz w:val="24"/>
                <w:szCs w:val="24"/>
              </w:rPr>
              <w:t>ALCALDESA DE LA COMUNA DE PENCAHUE.</w:t>
            </w:r>
          </w:p>
        </w:tc>
      </w:tr>
    </w:tbl>
    <w:p w:rsidR="00457601" w:rsidRPr="001A774E" w:rsidRDefault="00457601">
      <w:pP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812"/>
      </w:tblGrid>
      <w:tr w:rsidR="00457601" w:rsidRPr="001A774E" w:rsidTr="00591B6E">
        <w:tc>
          <w:tcPr>
            <w:tcW w:w="693" w:type="dxa"/>
          </w:tcPr>
          <w:p w:rsidR="00457601" w:rsidRPr="001A774E" w:rsidRDefault="00457601" w:rsidP="00E80B09">
            <w:pPr>
              <w:spacing w:line="360" w:lineRule="auto"/>
              <w:rPr>
                <w:rFonts w:ascii="Arial" w:hAnsi="Arial" w:cs="Arial"/>
                <w:sz w:val="24"/>
                <w:szCs w:val="24"/>
              </w:rPr>
            </w:pPr>
            <w:r w:rsidRPr="001A774E">
              <w:rPr>
                <w:rFonts w:ascii="Arial" w:hAnsi="Arial" w:cs="Arial"/>
                <w:sz w:val="24"/>
                <w:szCs w:val="24"/>
              </w:rPr>
              <w:t>1.-</w:t>
            </w:r>
          </w:p>
        </w:tc>
        <w:tc>
          <w:tcPr>
            <w:tcW w:w="7812" w:type="dxa"/>
          </w:tcPr>
          <w:p w:rsidR="002741C0" w:rsidRDefault="002741C0" w:rsidP="009013FC">
            <w:pPr>
              <w:spacing w:line="360" w:lineRule="auto"/>
              <w:jc w:val="both"/>
              <w:rPr>
                <w:rFonts w:ascii="Arial" w:hAnsi="Arial" w:cs="Arial"/>
                <w:sz w:val="24"/>
                <w:szCs w:val="24"/>
              </w:rPr>
            </w:pPr>
            <w:r>
              <w:rPr>
                <w:rFonts w:ascii="Arial" w:hAnsi="Arial" w:cs="Arial"/>
                <w:sz w:val="24"/>
                <w:szCs w:val="24"/>
              </w:rPr>
              <w:t>Como es de su conocimiento, en reuniones con la Unidad de Apoyo a las Municipalidades del Ministerio de Educación, tanto en Santiago como en Talca, con la finalidad de recuperar los fondos SEP y acceder a FAEP 2017, se presentaron iniciativas para reducir la Planilla de Remuneraciones en Educación, consistentes en:</w:t>
            </w:r>
          </w:p>
          <w:p w:rsidR="002741C0" w:rsidRDefault="002741C0" w:rsidP="002741C0">
            <w:pPr>
              <w:pStyle w:val="Prrafodelista"/>
              <w:numPr>
                <w:ilvl w:val="0"/>
                <w:numId w:val="17"/>
              </w:numPr>
              <w:spacing w:line="360" w:lineRule="auto"/>
              <w:jc w:val="both"/>
              <w:rPr>
                <w:rFonts w:ascii="Arial" w:hAnsi="Arial" w:cs="Arial"/>
                <w:sz w:val="24"/>
                <w:szCs w:val="24"/>
              </w:rPr>
            </w:pPr>
            <w:r>
              <w:rPr>
                <w:rFonts w:ascii="Arial" w:hAnsi="Arial" w:cs="Arial"/>
                <w:sz w:val="24"/>
                <w:szCs w:val="24"/>
              </w:rPr>
              <w:t xml:space="preserve">Cerrar escuelas </w:t>
            </w:r>
            <w:proofErr w:type="spellStart"/>
            <w:r>
              <w:rPr>
                <w:rFonts w:ascii="Arial" w:hAnsi="Arial" w:cs="Arial"/>
                <w:sz w:val="24"/>
                <w:szCs w:val="24"/>
              </w:rPr>
              <w:t>unidocentes</w:t>
            </w:r>
            <w:proofErr w:type="spellEnd"/>
            <w:r w:rsidR="00D901F4">
              <w:rPr>
                <w:rFonts w:ascii="Arial" w:hAnsi="Arial" w:cs="Arial"/>
                <w:sz w:val="24"/>
                <w:szCs w:val="24"/>
              </w:rPr>
              <w:t xml:space="preserve">, trasladando esa matrícula a las escuelas </w:t>
            </w:r>
            <w:proofErr w:type="spellStart"/>
            <w:r w:rsidR="00D901F4">
              <w:rPr>
                <w:rFonts w:ascii="Arial" w:hAnsi="Arial" w:cs="Arial"/>
                <w:sz w:val="24"/>
                <w:szCs w:val="24"/>
              </w:rPr>
              <w:t>polidocentes</w:t>
            </w:r>
            <w:proofErr w:type="spellEnd"/>
            <w:r>
              <w:rPr>
                <w:rFonts w:ascii="Arial" w:hAnsi="Arial" w:cs="Arial"/>
                <w:sz w:val="24"/>
                <w:szCs w:val="24"/>
              </w:rPr>
              <w:t>;</w:t>
            </w:r>
          </w:p>
          <w:p w:rsidR="00D901F4" w:rsidRDefault="00D901F4" w:rsidP="002741C0">
            <w:pPr>
              <w:pStyle w:val="Prrafodelista"/>
              <w:numPr>
                <w:ilvl w:val="0"/>
                <w:numId w:val="17"/>
              </w:numPr>
              <w:spacing w:line="360" w:lineRule="auto"/>
              <w:jc w:val="both"/>
              <w:rPr>
                <w:rFonts w:ascii="Arial" w:hAnsi="Arial" w:cs="Arial"/>
                <w:sz w:val="24"/>
                <w:szCs w:val="24"/>
              </w:rPr>
            </w:pPr>
            <w:r>
              <w:rPr>
                <w:rFonts w:ascii="Arial" w:hAnsi="Arial" w:cs="Arial"/>
                <w:sz w:val="24"/>
                <w:szCs w:val="24"/>
              </w:rPr>
              <w:t>Combinar cursos donde la matrícula así lo permita;</w:t>
            </w:r>
          </w:p>
          <w:p w:rsidR="00702E4F" w:rsidRDefault="00D901F4" w:rsidP="002741C0">
            <w:pPr>
              <w:pStyle w:val="Prrafodelista"/>
              <w:numPr>
                <w:ilvl w:val="0"/>
                <w:numId w:val="17"/>
              </w:numPr>
              <w:spacing w:line="360" w:lineRule="auto"/>
              <w:jc w:val="both"/>
              <w:rPr>
                <w:rFonts w:ascii="Arial" w:hAnsi="Arial" w:cs="Arial"/>
                <w:sz w:val="24"/>
                <w:szCs w:val="24"/>
              </w:rPr>
            </w:pPr>
            <w:r>
              <w:rPr>
                <w:rFonts w:ascii="Arial" w:hAnsi="Arial" w:cs="Arial"/>
                <w:sz w:val="24"/>
                <w:szCs w:val="24"/>
              </w:rPr>
              <w:t xml:space="preserve">Cerrar los cursos de 7° y 8° año en escuelas </w:t>
            </w:r>
            <w:proofErr w:type="spellStart"/>
            <w:r>
              <w:rPr>
                <w:rFonts w:ascii="Arial" w:hAnsi="Arial" w:cs="Arial"/>
                <w:sz w:val="24"/>
                <w:szCs w:val="24"/>
              </w:rPr>
              <w:t>polidocentes</w:t>
            </w:r>
            <w:proofErr w:type="spellEnd"/>
            <w:r>
              <w:rPr>
                <w:rFonts w:ascii="Arial" w:hAnsi="Arial" w:cs="Arial"/>
                <w:sz w:val="24"/>
                <w:szCs w:val="24"/>
              </w:rPr>
              <w:t>, absorbiendo esta matrícula en las Escuelas de Santa Laura y el Complejo Básica; y</w:t>
            </w:r>
          </w:p>
          <w:p w:rsidR="00D901F4" w:rsidRPr="002741C0" w:rsidRDefault="00D901F4" w:rsidP="002741C0">
            <w:pPr>
              <w:pStyle w:val="Prrafodelista"/>
              <w:numPr>
                <w:ilvl w:val="0"/>
                <w:numId w:val="17"/>
              </w:numPr>
              <w:spacing w:line="360" w:lineRule="auto"/>
              <w:jc w:val="both"/>
              <w:rPr>
                <w:rFonts w:ascii="Arial" w:hAnsi="Arial" w:cs="Arial"/>
                <w:sz w:val="24"/>
                <w:szCs w:val="24"/>
              </w:rPr>
            </w:pPr>
            <w:r>
              <w:rPr>
                <w:rFonts w:ascii="Arial" w:hAnsi="Arial" w:cs="Arial"/>
                <w:sz w:val="24"/>
                <w:szCs w:val="24"/>
              </w:rPr>
              <w:t xml:space="preserve">Llamar a Concurso de Directores por Alta Dirección Pública en la Escuela Santa Laura y el Complejo Educacional </w:t>
            </w:r>
            <w:proofErr w:type="spellStart"/>
            <w:r>
              <w:rPr>
                <w:rFonts w:ascii="Arial" w:hAnsi="Arial" w:cs="Arial"/>
                <w:sz w:val="24"/>
                <w:szCs w:val="24"/>
              </w:rPr>
              <w:t>Pencahue</w:t>
            </w:r>
            <w:proofErr w:type="spellEnd"/>
            <w:r>
              <w:rPr>
                <w:rFonts w:ascii="Arial" w:hAnsi="Arial" w:cs="Arial"/>
                <w:sz w:val="24"/>
                <w:szCs w:val="24"/>
              </w:rPr>
              <w:t>.</w:t>
            </w:r>
          </w:p>
          <w:p w:rsidR="009013FC" w:rsidRPr="009013FC" w:rsidRDefault="009013FC" w:rsidP="009013FC">
            <w:pPr>
              <w:spacing w:line="360" w:lineRule="auto"/>
              <w:jc w:val="both"/>
              <w:rPr>
                <w:rFonts w:ascii="Arial" w:hAnsi="Arial" w:cs="Arial"/>
                <w:sz w:val="24"/>
                <w:szCs w:val="24"/>
              </w:rPr>
            </w:pPr>
          </w:p>
        </w:tc>
      </w:tr>
      <w:tr w:rsidR="009013FC" w:rsidRPr="001A774E" w:rsidTr="00591B6E">
        <w:tc>
          <w:tcPr>
            <w:tcW w:w="693" w:type="dxa"/>
          </w:tcPr>
          <w:p w:rsidR="009013FC" w:rsidRPr="001A774E" w:rsidRDefault="009013FC" w:rsidP="00E80B09">
            <w:pPr>
              <w:spacing w:line="360" w:lineRule="auto"/>
              <w:rPr>
                <w:rFonts w:ascii="Arial" w:hAnsi="Arial" w:cs="Arial"/>
                <w:sz w:val="24"/>
                <w:szCs w:val="24"/>
              </w:rPr>
            </w:pPr>
            <w:r>
              <w:rPr>
                <w:rFonts w:ascii="Arial" w:hAnsi="Arial" w:cs="Arial"/>
                <w:sz w:val="24"/>
                <w:szCs w:val="24"/>
              </w:rPr>
              <w:t>2.-</w:t>
            </w:r>
          </w:p>
        </w:tc>
        <w:tc>
          <w:tcPr>
            <w:tcW w:w="7812" w:type="dxa"/>
          </w:tcPr>
          <w:p w:rsidR="00B5052F" w:rsidRDefault="00D901F4" w:rsidP="00B5052F">
            <w:pPr>
              <w:spacing w:line="360" w:lineRule="auto"/>
              <w:jc w:val="both"/>
              <w:rPr>
                <w:rFonts w:ascii="Arial" w:hAnsi="Arial" w:cs="Arial"/>
                <w:sz w:val="24"/>
                <w:szCs w:val="24"/>
              </w:rPr>
            </w:pPr>
            <w:r>
              <w:rPr>
                <w:rFonts w:ascii="Arial" w:hAnsi="Arial" w:cs="Arial"/>
                <w:sz w:val="24"/>
                <w:szCs w:val="24"/>
              </w:rPr>
              <w:t xml:space="preserve">En consideración a lo instruido por </w:t>
            </w:r>
            <w:r w:rsidR="007C3E1B">
              <w:rPr>
                <w:rFonts w:ascii="Arial" w:hAnsi="Arial" w:cs="Arial"/>
                <w:sz w:val="24"/>
                <w:szCs w:val="24"/>
              </w:rPr>
              <w:t xml:space="preserve">Alcaldía, respecto a no combinar cursos y eliminar 7° y 8° en Escuelas </w:t>
            </w:r>
            <w:proofErr w:type="spellStart"/>
            <w:r w:rsidR="007C3E1B">
              <w:rPr>
                <w:rFonts w:ascii="Arial" w:hAnsi="Arial" w:cs="Arial"/>
                <w:sz w:val="24"/>
                <w:szCs w:val="24"/>
              </w:rPr>
              <w:t>Polidocentes</w:t>
            </w:r>
            <w:proofErr w:type="spellEnd"/>
            <w:r w:rsidR="007C3E1B">
              <w:rPr>
                <w:rFonts w:ascii="Arial" w:hAnsi="Arial" w:cs="Arial"/>
                <w:sz w:val="24"/>
                <w:szCs w:val="24"/>
              </w:rPr>
              <w:t xml:space="preserve"> </w:t>
            </w:r>
            <w:r>
              <w:rPr>
                <w:rFonts w:ascii="Arial" w:hAnsi="Arial" w:cs="Arial"/>
                <w:sz w:val="24"/>
                <w:szCs w:val="24"/>
              </w:rPr>
              <w:t xml:space="preserve"> y a su intención de solicitar modificaciones al FAEP 2017, para pagar cuota inicial de demanda de los docentes; tengo a bien informar</w:t>
            </w:r>
            <w:r w:rsidR="00B5052F">
              <w:rPr>
                <w:rFonts w:ascii="Arial" w:hAnsi="Arial" w:cs="Arial"/>
                <w:sz w:val="24"/>
                <w:szCs w:val="24"/>
              </w:rPr>
              <w:t xml:space="preserve"> </w:t>
            </w:r>
            <w:r>
              <w:rPr>
                <w:rFonts w:ascii="Arial" w:hAnsi="Arial" w:cs="Arial"/>
                <w:sz w:val="24"/>
                <w:szCs w:val="24"/>
              </w:rPr>
              <w:t xml:space="preserve">a Ud. </w:t>
            </w:r>
            <w:r w:rsidR="00B5052F">
              <w:rPr>
                <w:rFonts w:ascii="Arial" w:hAnsi="Arial" w:cs="Arial"/>
                <w:sz w:val="24"/>
                <w:szCs w:val="24"/>
              </w:rPr>
              <w:t>d</w:t>
            </w:r>
            <w:r>
              <w:rPr>
                <w:rFonts w:ascii="Arial" w:hAnsi="Arial" w:cs="Arial"/>
                <w:sz w:val="24"/>
                <w:szCs w:val="24"/>
              </w:rPr>
              <w:t>e</w:t>
            </w:r>
            <w:r w:rsidR="00B5052F">
              <w:rPr>
                <w:rFonts w:ascii="Arial" w:hAnsi="Arial" w:cs="Arial"/>
                <w:sz w:val="24"/>
                <w:szCs w:val="24"/>
              </w:rPr>
              <w:t xml:space="preserve"> las consecuencias financieras de estas decisiones:</w:t>
            </w:r>
          </w:p>
          <w:p w:rsidR="009013FC" w:rsidRDefault="00B5052F" w:rsidP="00B5052F">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El reorganizar estructuralmente el sistema educativo de la comuna, habría significado el disminuir al menos 12 plazas de docentes y 4 asistentes de la educación. Lo que a su vez, al hacer una redistribución del personal, habría permitido prescindir de los docentes a contrata y con esto se habría </w:t>
            </w:r>
            <w:r>
              <w:rPr>
                <w:rFonts w:ascii="Arial" w:hAnsi="Arial" w:cs="Arial"/>
                <w:sz w:val="24"/>
                <w:szCs w:val="24"/>
              </w:rPr>
              <w:lastRenderedPageBreak/>
              <w:t xml:space="preserve">podido también indemnizar horas titulares docentes y </w:t>
            </w:r>
            <w:r w:rsidR="009F6D71">
              <w:rPr>
                <w:rFonts w:ascii="Arial" w:hAnsi="Arial" w:cs="Arial"/>
                <w:sz w:val="24"/>
                <w:szCs w:val="24"/>
              </w:rPr>
              <w:t>prescindir de docentes titulares que no son requeridos por el sistema.</w:t>
            </w:r>
          </w:p>
          <w:p w:rsidR="009F6D71" w:rsidRDefault="009F6D71" w:rsidP="009F6D71">
            <w:pPr>
              <w:pStyle w:val="Prrafodelista"/>
              <w:numPr>
                <w:ilvl w:val="0"/>
                <w:numId w:val="18"/>
              </w:numPr>
              <w:spacing w:line="360" w:lineRule="auto"/>
              <w:jc w:val="both"/>
              <w:rPr>
                <w:rFonts w:ascii="Arial" w:hAnsi="Arial" w:cs="Arial"/>
                <w:sz w:val="24"/>
                <w:szCs w:val="24"/>
              </w:rPr>
            </w:pPr>
            <w:r>
              <w:rPr>
                <w:rFonts w:ascii="Arial" w:hAnsi="Arial" w:cs="Arial"/>
                <w:sz w:val="24"/>
                <w:szCs w:val="24"/>
              </w:rPr>
              <w:t>El elegir Directores por Alta Dirección Pública, permitiría contar con personal directivo con más competencias y atribuciones necesarias para generar una mejora en la calidad educativa, y a su vez, también permitiría reubicar a quienes ocupan actualmente esos cargos y prescindir de 2 docentes a contrata.</w:t>
            </w:r>
          </w:p>
          <w:p w:rsidR="00B719F4" w:rsidRPr="00B5052F" w:rsidRDefault="00B719F4" w:rsidP="00B719F4">
            <w:pPr>
              <w:pStyle w:val="Prrafodelista"/>
              <w:numPr>
                <w:ilvl w:val="0"/>
                <w:numId w:val="18"/>
              </w:numPr>
              <w:spacing w:line="360" w:lineRule="auto"/>
              <w:jc w:val="both"/>
              <w:rPr>
                <w:rFonts w:ascii="Arial" w:hAnsi="Arial" w:cs="Arial"/>
                <w:sz w:val="24"/>
                <w:szCs w:val="24"/>
              </w:rPr>
            </w:pPr>
            <w:r>
              <w:rPr>
                <w:rFonts w:ascii="Arial" w:hAnsi="Arial" w:cs="Arial"/>
                <w:sz w:val="24"/>
                <w:szCs w:val="24"/>
              </w:rPr>
              <w:t xml:space="preserve">Al obrar de esta forma, efectivamente será bajo el monto que se podrá utilizar en indemnizaciones, ya que en la formulación del FAEP 2017 se consideraba hacer estos cambios estructurales en el personal. </w:t>
            </w:r>
            <w:r w:rsidR="00B17073">
              <w:rPr>
                <w:rFonts w:ascii="Arial" w:hAnsi="Arial" w:cs="Arial"/>
                <w:sz w:val="24"/>
                <w:szCs w:val="24"/>
              </w:rPr>
              <w:t xml:space="preserve">Sin embargo, es muy difícil que nos permitan hacer una modificación de iniciativas, teniendo en cuenta </w:t>
            </w:r>
            <w:r w:rsidR="000258A6">
              <w:rPr>
                <w:rFonts w:ascii="Arial" w:hAnsi="Arial" w:cs="Arial"/>
                <w:sz w:val="24"/>
                <w:szCs w:val="24"/>
              </w:rPr>
              <w:t xml:space="preserve">de </w:t>
            </w:r>
            <w:proofErr w:type="gramStart"/>
            <w:r w:rsidR="00B17073">
              <w:rPr>
                <w:rFonts w:ascii="Arial" w:hAnsi="Arial" w:cs="Arial"/>
                <w:sz w:val="24"/>
                <w:szCs w:val="24"/>
              </w:rPr>
              <w:t>que  se</w:t>
            </w:r>
            <w:proofErr w:type="gramEnd"/>
            <w:r w:rsidR="00B17073">
              <w:rPr>
                <w:rFonts w:ascii="Arial" w:hAnsi="Arial" w:cs="Arial"/>
                <w:sz w:val="24"/>
                <w:szCs w:val="24"/>
              </w:rPr>
              <w:t xml:space="preserve"> ha hecho una consideración especial a nuestra comuna superando el 25% en este componente y no se estaría cumpliendo con las acciones comprometidas para obtener esta consideración especial.</w:t>
            </w:r>
          </w:p>
        </w:tc>
      </w:tr>
      <w:tr w:rsidR="00457601" w:rsidRPr="001A774E" w:rsidTr="00591B6E">
        <w:tc>
          <w:tcPr>
            <w:tcW w:w="693" w:type="dxa"/>
          </w:tcPr>
          <w:p w:rsidR="00457601" w:rsidRPr="001A774E" w:rsidRDefault="00457601" w:rsidP="00E80B09">
            <w:pPr>
              <w:spacing w:line="360" w:lineRule="auto"/>
              <w:rPr>
                <w:rFonts w:ascii="Arial" w:hAnsi="Arial" w:cs="Arial"/>
                <w:sz w:val="24"/>
                <w:szCs w:val="24"/>
              </w:rPr>
            </w:pPr>
          </w:p>
        </w:tc>
        <w:tc>
          <w:tcPr>
            <w:tcW w:w="7812" w:type="dxa"/>
          </w:tcPr>
          <w:p w:rsidR="00457601" w:rsidRPr="001A774E" w:rsidRDefault="00457601" w:rsidP="00E80B09">
            <w:pPr>
              <w:spacing w:line="360" w:lineRule="auto"/>
              <w:rPr>
                <w:rFonts w:ascii="Arial" w:hAnsi="Arial" w:cs="Arial"/>
                <w:sz w:val="24"/>
                <w:szCs w:val="24"/>
              </w:rPr>
            </w:pPr>
          </w:p>
        </w:tc>
      </w:tr>
      <w:tr w:rsidR="009013FC" w:rsidRPr="001A774E" w:rsidTr="00591B6E">
        <w:tc>
          <w:tcPr>
            <w:tcW w:w="693" w:type="dxa"/>
          </w:tcPr>
          <w:p w:rsidR="009013FC" w:rsidRPr="001A774E" w:rsidRDefault="009013FC" w:rsidP="00E80B09">
            <w:pPr>
              <w:spacing w:line="360" w:lineRule="auto"/>
              <w:rPr>
                <w:rFonts w:ascii="Arial" w:hAnsi="Arial" w:cs="Arial"/>
                <w:sz w:val="24"/>
                <w:szCs w:val="24"/>
              </w:rPr>
            </w:pPr>
            <w:r>
              <w:rPr>
                <w:rFonts w:ascii="Arial" w:hAnsi="Arial" w:cs="Arial"/>
                <w:sz w:val="24"/>
                <w:szCs w:val="24"/>
              </w:rPr>
              <w:t>3.-</w:t>
            </w:r>
          </w:p>
        </w:tc>
        <w:tc>
          <w:tcPr>
            <w:tcW w:w="7812" w:type="dxa"/>
          </w:tcPr>
          <w:p w:rsidR="00673C53" w:rsidRDefault="009F6D71" w:rsidP="009013FC">
            <w:pPr>
              <w:spacing w:line="360" w:lineRule="auto"/>
              <w:jc w:val="both"/>
              <w:rPr>
                <w:rFonts w:ascii="Arial" w:hAnsi="Arial" w:cs="Arial"/>
                <w:sz w:val="24"/>
                <w:szCs w:val="24"/>
              </w:rPr>
            </w:pPr>
            <w:r>
              <w:rPr>
                <w:rFonts w:ascii="Arial" w:hAnsi="Arial" w:cs="Arial"/>
                <w:sz w:val="24"/>
                <w:szCs w:val="24"/>
              </w:rPr>
              <w:t>Comprendo las razones que le han llevado a tomar esas decisiones y reconozco que es Ud. quien tiene todas las atribuciones para tomarlas,</w:t>
            </w:r>
            <w:r w:rsidR="007F1B56">
              <w:rPr>
                <w:rFonts w:ascii="Arial" w:hAnsi="Arial" w:cs="Arial"/>
                <w:sz w:val="24"/>
                <w:szCs w:val="24"/>
              </w:rPr>
              <w:t xml:space="preserve"> desde el cargo que le enviste; sin embargo, no puedo dejar de cum</w:t>
            </w:r>
            <w:r w:rsidR="00B17073">
              <w:rPr>
                <w:rFonts w:ascii="Arial" w:hAnsi="Arial" w:cs="Arial"/>
                <w:sz w:val="24"/>
                <w:szCs w:val="24"/>
              </w:rPr>
              <w:t>plir con mi deber de informarle sobre sus consecuencias</w:t>
            </w:r>
            <w:r w:rsidR="00307891">
              <w:rPr>
                <w:rFonts w:ascii="Arial" w:hAnsi="Arial" w:cs="Arial"/>
                <w:sz w:val="24"/>
                <w:szCs w:val="24"/>
              </w:rPr>
              <w:t>, debido que además afectará el cumplimiento de mis Compromisos de Desempeño Profesional.</w:t>
            </w:r>
          </w:p>
          <w:p w:rsidR="009013FC" w:rsidRPr="009013FC" w:rsidRDefault="009013FC" w:rsidP="009013FC">
            <w:pPr>
              <w:spacing w:line="360" w:lineRule="auto"/>
              <w:jc w:val="both"/>
              <w:rPr>
                <w:rFonts w:ascii="Arial" w:hAnsi="Arial" w:cs="Arial"/>
                <w:sz w:val="24"/>
                <w:szCs w:val="24"/>
              </w:rPr>
            </w:pPr>
          </w:p>
        </w:tc>
      </w:tr>
      <w:tr w:rsidR="00307891" w:rsidRPr="001A774E" w:rsidTr="00591B6E">
        <w:tc>
          <w:tcPr>
            <w:tcW w:w="693" w:type="dxa"/>
          </w:tcPr>
          <w:p w:rsidR="00307891" w:rsidRDefault="00307891" w:rsidP="00E80B09">
            <w:pPr>
              <w:spacing w:line="360" w:lineRule="auto"/>
              <w:rPr>
                <w:rFonts w:ascii="Arial" w:hAnsi="Arial" w:cs="Arial"/>
                <w:sz w:val="24"/>
                <w:szCs w:val="24"/>
              </w:rPr>
            </w:pPr>
            <w:r>
              <w:rPr>
                <w:rFonts w:ascii="Arial" w:hAnsi="Arial" w:cs="Arial"/>
                <w:sz w:val="24"/>
                <w:szCs w:val="24"/>
              </w:rPr>
              <w:t>4.-</w:t>
            </w:r>
          </w:p>
        </w:tc>
        <w:tc>
          <w:tcPr>
            <w:tcW w:w="7812" w:type="dxa"/>
          </w:tcPr>
          <w:p w:rsidR="00307891" w:rsidRDefault="00307891" w:rsidP="009013FC">
            <w:pPr>
              <w:spacing w:line="360" w:lineRule="auto"/>
              <w:jc w:val="both"/>
              <w:rPr>
                <w:rFonts w:ascii="Arial" w:hAnsi="Arial" w:cs="Arial"/>
                <w:sz w:val="24"/>
                <w:szCs w:val="24"/>
              </w:rPr>
            </w:pPr>
            <w:r>
              <w:rPr>
                <w:rFonts w:ascii="Arial" w:hAnsi="Arial" w:cs="Arial"/>
                <w:sz w:val="24"/>
                <w:szCs w:val="24"/>
              </w:rPr>
              <w:t>Lo que informo a Ud. para su conocimiento y fines.</w:t>
            </w:r>
          </w:p>
        </w:tc>
      </w:tr>
      <w:tr w:rsidR="00457601" w:rsidRPr="001A774E" w:rsidTr="00591B6E">
        <w:tc>
          <w:tcPr>
            <w:tcW w:w="693" w:type="dxa"/>
          </w:tcPr>
          <w:p w:rsidR="00457601" w:rsidRPr="001A774E" w:rsidRDefault="00457601" w:rsidP="00E80B09">
            <w:pPr>
              <w:spacing w:line="360" w:lineRule="auto"/>
              <w:rPr>
                <w:rFonts w:ascii="Arial" w:hAnsi="Arial" w:cs="Arial"/>
                <w:sz w:val="24"/>
                <w:szCs w:val="24"/>
              </w:rPr>
            </w:pPr>
          </w:p>
        </w:tc>
        <w:tc>
          <w:tcPr>
            <w:tcW w:w="7812" w:type="dxa"/>
          </w:tcPr>
          <w:p w:rsidR="00457601" w:rsidRPr="001A774E" w:rsidRDefault="00457601" w:rsidP="00E80B09">
            <w:pPr>
              <w:spacing w:line="360" w:lineRule="auto"/>
              <w:rPr>
                <w:rFonts w:ascii="Arial" w:hAnsi="Arial" w:cs="Arial"/>
                <w:sz w:val="24"/>
                <w:szCs w:val="24"/>
              </w:rPr>
            </w:pPr>
          </w:p>
        </w:tc>
      </w:tr>
      <w:tr w:rsidR="00457601" w:rsidRPr="001A774E" w:rsidTr="00591B6E">
        <w:tc>
          <w:tcPr>
            <w:tcW w:w="693" w:type="dxa"/>
          </w:tcPr>
          <w:p w:rsidR="00457601" w:rsidRPr="001A774E" w:rsidRDefault="00457601" w:rsidP="00E80B09">
            <w:pPr>
              <w:spacing w:line="360" w:lineRule="auto"/>
              <w:rPr>
                <w:rFonts w:ascii="Arial" w:hAnsi="Arial" w:cs="Arial"/>
                <w:sz w:val="24"/>
                <w:szCs w:val="24"/>
              </w:rPr>
            </w:pPr>
          </w:p>
        </w:tc>
        <w:tc>
          <w:tcPr>
            <w:tcW w:w="7812" w:type="dxa"/>
          </w:tcPr>
          <w:p w:rsidR="00457601" w:rsidRPr="001A774E" w:rsidRDefault="00457601" w:rsidP="00E80B09">
            <w:pPr>
              <w:spacing w:line="360" w:lineRule="auto"/>
              <w:rPr>
                <w:rFonts w:ascii="Arial" w:hAnsi="Arial" w:cs="Arial"/>
                <w:sz w:val="24"/>
                <w:szCs w:val="24"/>
              </w:rPr>
            </w:pPr>
            <w:r w:rsidRPr="001A774E">
              <w:rPr>
                <w:rFonts w:ascii="Arial" w:hAnsi="Arial" w:cs="Arial"/>
                <w:sz w:val="24"/>
                <w:szCs w:val="24"/>
              </w:rPr>
              <w:t>Saluda atentamente a Ud.</w:t>
            </w:r>
          </w:p>
        </w:tc>
      </w:tr>
    </w:tbl>
    <w:p w:rsidR="00457601" w:rsidRPr="001A774E" w:rsidRDefault="00457601">
      <w:pPr>
        <w:rPr>
          <w:rFonts w:ascii="Arial" w:hAnsi="Arial" w:cs="Arial"/>
          <w:sz w:val="24"/>
          <w:szCs w:val="24"/>
        </w:rPr>
      </w:pPr>
    </w:p>
    <w:p w:rsidR="00457601" w:rsidRDefault="00457601">
      <w:pPr>
        <w:rPr>
          <w:rFonts w:ascii="Arial" w:hAnsi="Arial" w:cs="Arial"/>
          <w:sz w:val="24"/>
          <w:szCs w:val="24"/>
        </w:rPr>
      </w:pPr>
    </w:p>
    <w:p w:rsidR="00702E4F" w:rsidRPr="001A774E" w:rsidRDefault="00702E4F">
      <w:pPr>
        <w:rPr>
          <w:rFonts w:ascii="Arial" w:hAnsi="Arial" w:cs="Arial"/>
          <w:sz w:val="24"/>
          <w:szCs w:val="24"/>
        </w:rPr>
      </w:pPr>
    </w:p>
    <w:p w:rsidR="00457601" w:rsidRPr="001A774E" w:rsidRDefault="00457601" w:rsidP="00457601">
      <w:pPr>
        <w:spacing w:after="0" w:line="240" w:lineRule="auto"/>
        <w:jc w:val="center"/>
        <w:rPr>
          <w:rFonts w:ascii="Arial" w:hAnsi="Arial" w:cs="Arial"/>
          <w:sz w:val="24"/>
          <w:szCs w:val="24"/>
        </w:rPr>
      </w:pPr>
      <w:r w:rsidRPr="001A774E">
        <w:rPr>
          <w:rFonts w:ascii="Arial" w:hAnsi="Arial" w:cs="Arial"/>
          <w:sz w:val="24"/>
          <w:szCs w:val="24"/>
        </w:rPr>
        <w:t xml:space="preserve">SERGIO </w:t>
      </w:r>
      <w:r w:rsidR="00ED6EBE">
        <w:rPr>
          <w:rFonts w:ascii="Arial" w:hAnsi="Arial" w:cs="Arial"/>
          <w:sz w:val="24"/>
          <w:szCs w:val="24"/>
        </w:rPr>
        <w:t xml:space="preserve">JOSE </w:t>
      </w:r>
      <w:r w:rsidRPr="001A774E">
        <w:rPr>
          <w:rFonts w:ascii="Arial" w:hAnsi="Arial" w:cs="Arial"/>
          <w:sz w:val="24"/>
          <w:szCs w:val="24"/>
        </w:rPr>
        <w:t>SUAREZ MARQUEZ</w:t>
      </w:r>
    </w:p>
    <w:p w:rsidR="00457601" w:rsidRPr="001A774E" w:rsidRDefault="00ED6EBE" w:rsidP="00457601">
      <w:pPr>
        <w:spacing w:after="0" w:line="240" w:lineRule="auto"/>
        <w:jc w:val="center"/>
        <w:rPr>
          <w:rFonts w:ascii="Arial" w:hAnsi="Arial" w:cs="Arial"/>
          <w:sz w:val="24"/>
          <w:szCs w:val="24"/>
        </w:rPr>
      </w:pPr>
      <w:r>
        <w:rPr>
          <w:rFonts w:ascii="Arial" w:hAnsi="Arial" w:cs="Arial"/>
          <w:sz w:val="24"/>
          <w:szCs w:val="24"/>
        </w:rPr>
        <w:t>DIRECTOR</w:t>
      </w:r>
    </w:p>
    <w:p w:rsidR="00457601" w:rsidRPr="001A774E" w:rsidRDefault="00457601" w:rsidP="00457601">
      <w:pPr>
        <w:spacing w:after="0" w:line="240" w:lineRule="auto"/>
        <w:rPr>
          <w:rFonts w:ascii="Arial" w:hAnsi="Arial" w:cs="Arial"/>
          <w:sz w:val="24"/>
          <w:szCs w:val="24"/>
        </w:rPr>
      </w:pPr>
    </w:p>
    <w:p w:rsidR="00457601" w:rsidRPr="001A774E" w:rsidRDefault="00457601" w:rsidP="00457601">
      <w:pPr>
        <w:spacing w:after="0" w:line="240" w:lineRule="auto"/>
        <w:rPr>
          <w:rFonts w:ascii="Arial" w:hAnsi="Arial" w:cs="Arial"/>
          <w:sz w:val="24"/>
          <w:szCs w:val="24"/>
        </w:rPr>
      </w:pPr>
    </w:p>
    <w:p w:rsidR="00307891" w:rsidRDefault="00307891" w:rsidP="00457601">
      <w:pPr>
        <w:spacing w:after="0" w:line="240" w:lineRule="auto"/>
        <w:rPr>
          <w:rFonts w:ascii="Arial" w:hAnsi="Arial" w:cs="Arial"/>
          <w:sz w:val="24"/>
          <w:szCs w:val="24"/>
        </w:rPr>
      </w:pPr>
    </w:p>
    <w:p w:rsidR="00457601" w:rsidRPr="001A774E" w:rsidRDefault="00457601" w:rsidP="00457601">
      <w:pPr>
        <w:spacing w:after="0" w:line="240" w:lineRule="auto"/>
        <w:rPr>
          <w:rFonts w:ascii="Arial" w:hAnsi="Arial" w:cs="Arial"/>
          <w:sz w:val="24"/>
          <w:szCs w:val="24"/>
        </w:rPr>
      </w:pPr>
      <w:r w:rsidRPr="001A774E">
        <w:rPr>
          <w:rFonts w:ascii="Arial" w:hAnsi="Arial" w:cs="Arial"/>
          <w:sz w:val="24"/>
          <w:szCs w:val="24"/>
        </w:rPr>
        <w:t>SSM/</w:t>
      </w:r>
      <w:proofErr w:type="spellStart"/>
      <w:r w:rsidRPr="001A774E">
        <w:rPr>
          <w:rFonts w:ascii="Arial" w:hAnsi="Arial" w:cs="Arial"/>
          <w:sz w:val="24"/>
          <w:szCs w:val="24"/>
        </w:rPr>
        <w:t>ssm</w:t>
      </w:r>
      <w:proofErr w:type="spellEnd"/>
    </w:p>
    <w:p w:rsidR="00457601" w:rsidRPr="001A774E" w:rsidRDefault="00457601" w:rsidP="00457601">
      <w:pPr>
        <w:spacing w:after="0" w:line="240" w:lineRule="auto"/>
        <w:rPr>
          <w:rFonts w:ascii="Arial" w:hAnsi="Arial" w:cs="Arial"/>
          <w:sz w:val="24"/>
          <w:szCs w:val="24"/>
          <w:u w:val="single"/>
        </w:rPr>
      </w:pPr>
      <w:r w:rsidRPr="001A774E">
        <w:rPr>
          <w:rFonts w:ascii="Arial" w:hAnsi="Arial" w:cs="Arial"/>
          <w:sz w:val="24"/>
          <w:szCs w:val="24"/>
          <w:u w:val="single"/>
        </w:rPr>
        <w:t>DISTRIBUCIÓN:</w:t>
      </w:r>
    </w:p>
    <w:p w:rsidR="00457601" w:rsidRDefault="00702B0B" w:rsidP="00457601">
      <w:pPr>
        <w:pStyle w:val="Prrafodelista"/>
        <w:numPr>
          <w:ilvl w:val="0"/>
          <w:numId w:val="1"/>
        </w:numPr>
        <w:spacing w:after="0" w:line="240" w:lineRule="auto"/>
        <w:rPr>
          <w:rFonts w:ascii="Arial" w:hAnsi="Arial" w:cs="Arial"/>
          <w:sz w:val="24"/>
          <w:szCs w:val="24"/>
        </w:rPr>
      </w:pPr>
      <w:r>
        <w:rPr>
          <w:rFonts w:ascii="Arial" w:hAnsi="Arial" w:cs="Arial"/>
          <w:sz w:val="24"/>
          <w:szCs w:val="24"/>
        </w:rPr>
        <w:t>Alcaldía</w:t>
      </w:r>
    </w:p>
    <w:p w:rsidR="007C3E1B" w:rsidRPr="001A774E" w:rsidRDefault="007C3E1B" w:rsidP="00457601">
      <w:pPr>
        <w:pStyle w:val="Prrafodelista"/>
        <w:numPr>
          <w:ilvl w:val="0"/>
          <w:numId w:val="1"/>
        </w:numPr>
        <w:spacing w:after="0" w:line="240" w:lineRule="auto"/>
        <w:rPr>
          <w:rFonts w:ascii="Arial" w:hAnsi="Arial" w:cs="Arial"/>
          <w:sz w:val="24"/>
          <w:szCs w:val="24"/>
        </w:rPr>
      </w:pPr>
      <w:r>
        <w:rPr>
          <w:rFonts w:ascii="Arial" w:hAnsi="Arial" w:cs="Arial"/>
          <w:sz w:val="24"/>
          <w:szCs w:val="24"/>
        </w:rPr>
        <w:t>Oficina de Partes</w:t>
      </w:r>
      <w:bookmarkStart w:id="0" w:name="_GoBack"/>
      <w:bookmarkEnd w:id="0"/>
    </w:p>
    <w:p w:rsidR="00457601" w:rsidRPr="001A774E" w:rsidRDefault="00457601" w:rsidP="007154BE">
      <w:pPr>
        <w:pStyle w:val="Prrafodelista"/>
        <w:numPr>
          <w:ilvl w:val="0"/>
          <w:numId w:val="1"/>
        </w:numPr>
        <w:spacing w:after="0" w:line="240" w:lineRule="auto"/>
        <w:ind w:left="357" w:hanging="357"/>
        <w:rPr>
          <w:rFonts w:ascii="Arial" w:hAnsi="Arial" w:cs="Arial"/>
          <w:sz w:val="24"/>
          <w:szCs w:val="24"/>
        </w:rPr>
      </w:pPr>
      <w:r w:rsidRPr="001A774E">
        <w:rPr>
          <w:rFonts w:ascii="Arial" w:hAnsi="Arial" w:cs="Arial"/>
          <w:sz w:val="24"/>
          <w:szCs w:val="24"/>
        </w:rPr>
        <w:t>Archivos DAEM</w:t>
      </w:r>
    </w:p>
    <w:sectPr w:rsidR="00457601" w:rsidRPr="001A774E" w:rsidSect="00754A05">
      <w:headerReference w:type="default" r:id="rId7"/>
      <w:footerReference w:type="default" r:id="rId8"/>
      <w:pgSz w:w="12242" w:h="18705" w:code="154"/>
      <w:pgMar w:top="1418" w:right="1701" w:bottom="1134"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F5E" w:rsidRDefault="00466F5E" w:rsidP="007B1C9F">
      <w:pPr>
        <w:spacing w:after="0" w:line="240" w:lineRule="auto"/>
      </w:pPr>
      <w:r>
        <w:separator/>
      </w:r>
    </w:p>
  </w:endnote>
  <w:endnote w:type="continuationSeparator" w:id="0">
    <w:p w:rsidR="00466F5E" w:rsidRDefault="00466F5E" w:rsidP="007B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tblGrid>
    <w:tr w:rsidR="001C21B0" w:rsidTr="00741BD5">
      <w:tc>
        <w:tcPr>
          <w:tcW w:w="8835" w:type="dxa"/>
        </w:tcPr>
        <w:p w:rsidR="001C21B0" w:rsidRPr="00741BD5" w:rsidRDefault="00466F5E" w:rsidP="007B1C9F">
          <w:pPr>
            <w:pStyle w:val="Piedepgina"/>
            <w:jc w:val="center"/>
          </w:pPr>
          <w:hyperlink r:id="rId1" w:history="1">
            <w:r w:rsidR="001C21B0" w:rsidRPr="00741BD5">
              <w:rPr>
                <w:rStyle w:val="Hipervnculo"/>
                <w:color w:val="auto"/>
                <w:u w:val="none"/>
              </w:rPr>
              <w:t>www.daempencahue.cl</w:t>
            </w:r>
          </w:hyperlink>
          <w:r w:rsidR="001C21B0" w:rsidRPr="00741BD5">
            <w:t xml:space="preserve">  -  </w:t>
          </w:r>
          <w:hyperlink r:id="rId2" w:history="1">
            <w:r w:rsidR="001C21B0" w:rsidRPr="00741BD5">
              <w:rPr>
                <w:rStyle w:val="Hipervnculo"/>
                <w:color w:val="auto"/>
                <w:u w:val="none"/>
              </w:rPr>
              <w:t>director@daempencahue.cl</w:t>
            </w:r>
          </w:hyperlink>
        </w:p>
        <w:p w:rsidR="001C21B0" w:rsidRDefault="001C21B0" w:rsidP="00702E4F">
          <w:pPr>
            <w:pStyle w:val="Piedepgina"/>
            <w:jc w:val="center"/>
          </w:pPr>
          <w:r>
            <w:t xml:space="preserve">71 2 </w:t>
          </w:r>
          <w:r w:rsidR="00702E4F">
            <w:t>413912</w:t>
          </w:r>
          <w:r>
            <w:t xml:space="preserve">  -  Alejandro Cruz Vergara 891, </w:t>
          </w:r>
          <w:proofErr w:type="spellStart"/>
          <w:r>
            <w:t>Pencahue</w:t>
          </w:r>
          <w:proofErr w:type="spellEnd"/>
          <w:r>
            <w:t xml:space="preserve"> </w:t>
          </w:r>
        </w:p>
      </w:tc>
    </w:tr>
  </w:tbl>
  <w:p w:rsidR="001C21B0" w:rsidRDefault="001C21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F5E" w:rsidRDefault="00466F5E" w:rsidP="007B1C9F">
      <w:pPr>
        <w:spacing w:after="0" w:line="240" w:lineRule="auto"/>
      </w:pPr>
      <w:r>
        <w:separator/>
      </w:r>
    </w:p>
  </w:footnote>
  <w:footnote w:type="continuationSeparator" w:id="0">
    <w:p w:rsidR="00466F5E" w:rsidRDefault="00466F5E" w:rsidP="007B1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8824"/>
    </w:tblGrid>
    <w:tr w:rsidR="001C21B0" w:rsidTr="007B1C9F">
      <w:tc>
        <w:tcPr>
          <w:tcW w:w="1009" w:type="dxa"/>
        </w:tcPr>
        <w:p w:rsidR="001C21B0" w:rsidRDefault="001C21B0">
          <w:pPr>
            <w:pStyle w:val="Encabezado"/>
          </w:pPr>
          <w:r>
            <w:rPr>
              <w:noProof/>
              <w:lang w:eastAsia="es-ES"/>
            </w:rPr>
            <w:drawing>
              <wp:anchor distT="0" distB="0" distL="114300" distR="114300" simplePos="0" relativeHeight="251659264" behindDoc="0" locked="0" layoutInCell="1" allowOverlap="1" wp14:anchorId="4032EAEA" wp14:editId="7C6AE174">
                <wp:simplePos x="0" y="0"/>
                <wp:positionH relativeFrom="column">
                  <wp:posOffset>-6350</wp:posOffset>
                </wp:positionH>
                <wp:positionV relativeFrom="paragraph">
                  <wp:posOffset>179070</wp:posOffset>
                </wp:positionV>
                <wp:extent cx="504000" cy="504000"/>
                <wp:effectExtent l="0" t="0" r="0" b="0"/>
                <wp:wrapSquare wrapText="bothSides"/>
                <wp:docPr id="2" name="Imagen 2" descr="Logo DAEM WOR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AEM WORD cop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24" w:type="dxa"/>
        </w:tcPr>
        <w:p w:rsidR="001C21B0" w:rsidRDefault="001C21B0">
          <w:pPr>
            <w:pStyle w:val="Encabezado"/>
          </w:pPr>
        </w:p>
        <w:p w:rsidR="001C21B0" w:rsidRDefault="001C21B0">
          <w:pPr>
            <w:pStyle w:val="Encabezado"/>
          </w:pPr>
          <w:r>
            <w:t>ILUSTRE MUNICIPALIDAD DE PENCAHUE</w:t>
          </w:r>
        </w:p>
        <w:p w:rsidR="001C21B0" w:rsidRDefault="001C21B0">
          <w:pPr>
            <w:pStyle w:val="Encabezado"/>
          </w:pPr>
          <w:r>
            <w:t>DEPARTAMENTO DE ADMINISTRACIÓN DE LA EDUCACIÓN MUNICIPAL</w:t>
          </w:r>
        </w:p>
        <w:p w:rsidR="001C21B0" w:rsidRDefault="001C21B0">
          <w:pPr>
            <w:pStyle w:val="Encabezado"/>
          </w:pPr>
          <w:r>
            <w:t>DIRECCIÓN</w:t>
          </w:r>
        </w:p>
      </w:tc>
    </w:tr>
  </w:tbl>
  <w:p w:rsidR="001C21B0" w:rsidRDefault="001C21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C40"/>
    <w:multiLevelType w:val="hybridMultilevel"/>
    <w:tmpl w:val="E0D84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B97BA5"/>
    <w:multiLevelType w:val="hybridMultilevel"/>
    <w:tmpl w:val="7D6E74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32A67EA"/>
    <w:multiLevelType w:val="hybridMultilevel"/>
    <w:tmpl w:val="7014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7337D6"/>
    <w:multiLevelType w:val="hybridMultilevel"/>
    <w:tmpl w:val="A992B2F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187F6B6E"/>
    <w:multiLevelType w:val="hybridMultilevel"/>
    <w:tmpl w:val="5C28C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965D37"/>
    <w:multiLevelType w:val="hybridMultilevel"/>
    <w:tmpl w:val="BB202998"/>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6" w15:restartNumberingAfterBreak="0">
    <w:nsid w:val="1B7A5613"/>
    <w:multiLevelType w:val="hybridMultilevel"/>
    <w:tmpl w:val="A6EC2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984512"/>
    <w:multiLevelType w:val="hybridMultilevel"/>
    <w:tmpl w:val="261A0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570E38"/>
    <w:multiLevelType w:val="hybridMultilevel"/>
    <w:tmpl w:val="3202E8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9" w15:restartNumberingAfterBreak="0">
    <w:nsid w:val="2C3A6651"/>
    <w:multiLevelType w:val="hybridMultilevel"/>
    <w:tmpl w:val="FDAE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4E34EB"/>
    <w:multiLevelType w:val="hybridMultilevel"/>
    <w:tmpl w:val="A7948B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6116548"/>
    <w:multiLevelType w:val="hybridMultilevel"/>
    <w:tmpl w:val="9A6EDD3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474E4460"/>
    <w:multiLevelType w:val="hybridMultilevel"/>
    <w:tmpl w:val="B6985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910817"/>
    <w:multiLevelType w:val="hybridMultilevel"/>
    <w:tmpl w:val="19C852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E03205E"/>
    <w:multiLevelType w:val="hybridMultilevel"/>
    <w:tmpl w:val="B73E4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284424"/>
    <w:multiLevelType w:val="hybridMultilevel"/>
    <w:tmpl w:val="D326D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C30623"/>
    <w:multiLevelType w:val="hybridMultilevel"/>
    <w:tmpl w:val="3962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291092"/>
    <w:multiLevelType w:val="hybridMultilevel"/>
    <w:tmpl w:val="B2701AD8"/>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num w:numId="1">
    <w:abstractNumId w:val="10"/>
  </w:num>
  <w:num w:numId="2">
    <w:abstractNumId w:val="2"/>
  </w:num>
  <w:num w:numId="3">
    <w:abstractNumId w:val="9"/>
  </w:num>
  <w:num w:numId="4">
    <w:abstractNumId w:val="3"/>
  </w:num>
  <w:num w:numId="5">
    <w:abstractNumId w:val="5"/>
  </w:num>
  <w:num w:numId="6">
    <w:abstractNumId w:val="0"/>
  </w:num>
  <w:num w:numId="7">
    <w:abstractNumId w:val="16"/>
  </w:num>
  <w:num w:numId="8">
    <w:abstractNumId w:val="1"/>
  </w:num>
  <w:num w:numId="9">
    <w:abstractNumId w:val="14"/>
  </w:num>
  <w:num w:numId="10">
    <w:abstractNumId w:val="15"/>
  </w:num>
  <w:num w:numId="11">
    <w:abstractNumId w:val="13"/>
  </w:num>
  <w:num w:numId="12">
    <w:abstractNumId w:val="6"/>
  </w:num>
  <w:num w:numId="13">
    <w:abstractNumId w:val="8"/>
  </w:num>
  <w:num w:numId="14">
    <w:abstractNumId w:val="7"/>
  </w:num>
  <w:num w:numId="15">
    <w:abstractNumId w:val="4"/>
  </w:num>
  <w:num w:numId="16">
    <w:abstractNumId w:val="1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9F"/>
    <w:rsid w:val="000258A6"/>
    <w:rsid w:val="000349AF"/>
    <w:rsid w:val="0004499F"/>
    <w:rsid w:val="0006435A"/>
    <w:rsid w:val="00071938"/>
    <w:rsid w:val="00080575"/>
    <w:rsid w:val="000B083A"/>
    <w:rsid w:val="000B4D5C"/>
    <w:rsid w:val="000F1B61"/>
    <w:rsid w:val="00101D39"/>
    <w:rsid w:val="00110D4C"/>
    <w:rsid w:val="0014478E"/>
    <w:rsid w:val="001575C4"/>
    <w:rsid w:val="00165573"/>
    <w:rsid w:val="00171766"/>
    <w:rsid w:val="001A748C"/>
    <w:rsid w:val="001A774E"/>
    <w:rsid w:val="001C21B0"/>
    <w:rsid w:val="001D1841"/>
    <w:rsid w:val="001D6B29"/>
    <w:rsid w:val="001E3D23"/>
    <w:rsid w:val="002110D1"/>
    <w:rsid w:val="00245B75"/>
    <w:rsid w:val="00247558"/>
    <w:rsid w:val="002741C0"/>
    <w:rsid w:val="002B211A"/>
    <w:rsid w:val="002F6C6F"/>
    <w:rsid w:val="00307891"/>
    <w:rsid w:val="003158F4"/>
    <w:rsid w:val="00320A69"/>
    <w:rsid w:val="003304DE"/>
    <w:rsid w:val="003467ED"/>
    <w:rsid w:val="003B4768"/>
    <w:rsid w:val="003B6D76"/>
    <w:rsid w:val="003B7B79"/>
    <w:rsid w:val="003C4D53"/>
    <w:rsid w:val="003D363A"/>
    <w:rsid w:val="003E77B5"/>
    <w:rsid w:val="003F66C3"/>
    <w:rsid w:val="00411EF6"/>
    <w:rsid w:val="00413F6D"/>
    <w:rsid w:val="0042532E"/>
    <w:rsid w:val="00457601"/>
    <w:rsid w:val="00464578"/>
    <w:rsid w:val="00466F5E"/>
    <w:rsid w:val="00474D2F"/>
    <w:rsid w:val="004938DD"/>
    <w:rsid w:val="00495606"/>
    <w:rsid w:val="004A23CD"/>
    <w:rsid w:val="004B331C"/>
    <w:rsid w:val="004D3A5E"/>
    <w:rsid w:val="00521C09"/>
    <w:rsid w:val="00540948"/>
    <w:rsid w:val="0056038B"/>
    <w:rsid w:val="00584D0A"/>
    <w:rsid w:val="00591B6E"/>
    <w:rsid w:val="005A419E"/>
    <w:rsid w:val="005C46B7"/>
    <w:rsid w:val="005E4903"/>
    <w:rsid w:val="005F7826"/>
    <w:rsid w:val="00653ADA"/>
    <w:rsid w:val="00661C41"/>
    <w:rsid w:val="00673C53"/>
    <w:rsid w:val="0068165F"/>
    <w:rsid w:val="00681C59"/>
    <w:rsid w:val="006D53D7"/>
    <w:rsid w:val="006D5D4C"/>
    <w:rsid w:val="00702B0B"/>
    <w:rsid w:val="00702E4F"/>
    <w:rsid w:val="007154BE"/>
    <w:rsid w:val="00741BD5"/>
    <w:rsid w:val="00754A05"/>
    <w:rsid w:val="007572B6"/>
    <w:rsid w:val="0076368C"/>
    <w:rsid w:val="0077201B"/>
    <w:rsid w:val="007A2381"/>
    <w:rsid w:val="007B1C9F"/>
    <w:rsid w:val="007C3B0A"/>
    <w:rsid w:val="007C3E1B"/>
    <w:rsid w:val="007F1B56"/>
    <w:rsid w:val="00827992"/>
    <w:rsid w:val="00844DBF"/>
    <w:rsid w:val="0087345D"/>
    <w:rsid w:val="008A274B"/>
    <w:rsid w:val="009013FC"/>
    <w:rsid w:val="00903CA9"/>
    <w:rsid w:val="00922433"/>
    <w:rsid w:val="0092586B"/>
    <w:rsid w:val="009272DC"/>
    <w:rsid w:val="00951CDA"/>
    <w:rsid w:val="009737C9"/>
    <w:rsid w:val="0097417C"/>
    <w:rsid w:val="00981531"/>
    <w:rsid w:val="009A2AE0"/>
    <w:rsid w:val="009A7D12"/>
    <w:rsid w:val="009B2CF3"/>
    <w:rsid w:val="009B5213"/>
    <w:rsid w:val="009F6D71"/>
    <w:rsid w:val="00A05E6D"/>
    <w:rsid w:val="00A13DAF"/>
    <w:rsid w:val="00A228CF"/>
    <w:rsid w:val="00A312CC"/>
    <w:rsid w:val="00A42B66"/>
    <w:rsid w:val="00A45FAC"/>
    <w:rsid w:val="00A47922"/>
    <w:rsid w:val="00A73A8A"/>
    <w:rsid w:val="00AA235F"/>
    <w:rsid w:val="00AA36F9"/>
    <w:rsid w:val="00AC4ED6"/>
    <w:rsid w:val="00AF681C"/>
    <w:rsid w:val="00B17073"/>
    <w:rsid w:val="00B5052F"/>
    <w:rsid w:val="00B719F4"/>
    <w:rsid w:val="00B92783"/>
    <w:rsid w:val="00BB52C9"/>
    <w:rsid w:val="00BE4EF6"/>
    <w:rsid w:val="00BE6605"/>
    <w:rsid w:val="00BF1577"/>
    <w:rsid w:val="00C11F9C"/>
    <w:rsid w:val="00C22647"/>
    <w:rsid w:val="00C34610"/>
    <w:rsid w:val="00C8779B"/>
    <w:rsid w:val="00CA366E"/>
    <w:rsid w:val="00CB24D7"/>
    <w:rsid w:val="00CB3554"/>
    <w:rsid w:val="00CB58CE"/>
    <w:rsid w:val="00CB6D8E"/>
    <w:rsid w:val="00CB7432"/>
    <w:rsid w:val="00CC36C8"/>
    <w:rsid w:val="00CC7B36"/>
    <w:rsid w:val="00CD1A57"/>
    <w:rsid w:val="00D07ACC"/>
    <w:rsid w:val="00D21372"/>
    <w:rsid w:val="00D25587"/>
    <w:rsid w:val="00D472DD"/>
    <w:rsid w:val="00D64988"/>
    <w:rsid w:val="00D74272"/>
    <w:rsid w:val="00D87C88"/>
    <w:rsid w:val="00D901F4"/>
    <w:rsid w:val="00D961EC"/>
    <w:rsid w:val="00DA58A8"/>
    <w:rsid w:val="00DC141B"/>
    <w:rsid w:val="00DE511E"/>
    <w:rsid w:val="00E02403"/>
    <w:rsid w:val="00E114D3"/>
    <w:rsid w:val="00E1438B"/>
    <w:rsid w:val="00E20B77"/>
    <w:rsid w:val="00E24381"/>
    <w:rsid w:val="00E24742"/>
    <w:rsid w:val="00E32456"/>
    <w:rsid w:val="00E34654"/>
    <w:rsid w:val="00E56555"/>
    <w:rsid w:val="00E633E6"/>
    <w:rsid w:val="00E65FDB"/>
    <w:rsid w:val="00E80B09"/>
    <w:rsid w:val="00E87AA6"/>
    <w:rsid w:val="00EA319C"/>
    <w:rsid w:val="00EB6F3E"/>
    <w:rsid w:val="00ED6EBE"/>
    <w:rsid w:val="00F005CB"/>
    <w:rsid w:val="00F048C1"/>
    <w:rsid w:val="00F16258"/>
    <w:rsid w:val="00F300B7"/>
    <w:rsid w:val="00F3394E"/>
    <w:rsid w:val="00F50BF1"/>
    <w:rsid w:val="00F731FE"/>
    <w:rsid w:val="00F854DA"/>
    <w:rsid w:val="00F87B8A"/>
    <w:rsid w:val="00F9519D"/>
    <w:rsid w:val="00FB5C2B"/>
    <w:rsid w:val="00FE0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D64027-BB9E-4792-9A80-1B797095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C9F"/>
  </w:style>
  <w:style w:type="paragraph" w:styleId="Piedepgina">
    <w:name w:val="footer"/>
    <w:basedOn w:val="Normal"/>
    <w:link w:val="PiedepginaCar"/>
    <w:uiPriority w:val="99"/>
    <w:unhideWhenUsed/>
    <w:rsid w:val="007B1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C9F"/>
  </w:style>
  <w:style w:type="table" w:styleId="Tablaconcuadrcula">
    <w:name w:val="Table Grid"/>
    <w:basedOn w:val="Tablanormal"/>
    <w:uiPriority w:val="39"/>
    <w:rsid w:val="007B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601"/>
    <w:pPr>
      <w:ind w:left="720"/>
      <w:contextualSpacing/>
    </w:pPr>
  </w:style>
  <w:style w:type="character" w:styleId="Hipervnculo">
    <w:name w:val="Hyperlink"/>
    <w:basedOn w:val="Fuentedeprrafopredeter"/>
    <w:uiPriority w:val="99"/>
    <w:unhideWhenUsed/>
    <w:rsid w:val="0077201B"/>
    <w:rPr>
      <w:color w:val="0563C1" w:themeColor="hyperlink"/>
      <w:u w:val="single"/>
    </w:rPr>
  </w:style>
  <w:style w:type="paragraph" w:styleId="Textodeglobo">
    <w:name w:val="Balloon Text"/>
    <w:basedOn w:val="Normal"/>
    <w:link w:val="TextodegloboCar"/>
    <w:uiPriority w:val="99"/>
    <w:semiHidden/>
    <w:unhideWhenUsed/>
    <w:rsid w:val="00EB6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ector@daempencahue.cl" TargetMode="External"/><Relationship Id="rId1" Type="http://schemas.openxmlformats.org/officeDocument/2006/relationships/hyperlink" Target="http://www.daempencahu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2017-11-03T13:12:00Z</cp:lastPrinted>
  <dcterms:created xsi:type="dcterms:W3CDTF">2017-11-03T12:51:00Z</dcterms:created>
  <dcterms:modified xsi:type="dcterms:W3CDTF">2017-11-05T12:46:00Z</dcterms:modified>
</cp:coreProperties>
</file>